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7ED4" w14:textId="700FA15A" w:rsidR="00117F70" w:rsidRPr="004236B3" w:rsidRDefault="00000000">
      <w:pPr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0A7646" wp14:editId="3868535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17E7C890"/>
            </w:pict>
          </mc:Fallback>
        </mc:AlternateContent>
      </w:r>
      <w:r>
        <w:rPr>
          <w:noProof/>
        </w:rPr>
        <w:drawing>
          <wp:inline distT="0" distB="0" distL="0" distR="0" wp14:anchorId="155115E2" wp14:editId="62C12F34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4236B3">
        <w:tab/>
      </w:r>
      <w:r w:rsidR="00A64157" w:rsidRPr="004236B3">
        <w:tab/>
      </w:r>
      <w:r w:rsidR="00A64157" w:rsidRPr="004236B3">
        <w:tab/>
      </w:r>
      <w:r w:rsidR="00A64157" w:rsidRPr="004236B3">
        <w:tab/>
      </w:r>
      <w:r w:rsidR="00A64157" w:rsidRPr="004236B3">
        <w:tab/>
      </w:r>
      <w:r w:rsidR="00EF79B3" w:rsidRPr="004236B3">
        <w:rPr>
          <w:rFonts w:ascii="Arial" w:hAnsi="Arial" w:cs="Arial"/>
          <w:color w:val="001740"/>
          <w:sz w:val="32"/>
          <w:szCs w:val="32"/>
        </w:rPr>
        <w:t xml:space="preserve"> MIPOLAM </w:t>
      </w:r>
      <w:r w:rsidR="00AC00F3" w:rsidRPr="004236B3">
        <w:rPr>
          <w:rFonts w:ascii="Arial" w:hAnsi="Arial" w:cs="Arial"/>
          <w:color w:val="001740"/>
          <w:sz w:val="32"/>
          <w:szCs w:val="32"/>
        </w:rPr>
        <w:t>ELEGANC</w:t>
      </w:r>
      <w:r w:rsidR="004236B3">
        <w:rPr>
          <w:rFonts w:ascii="Arial" w:hAnsi="Arial" w:cs="Arial"/>
          <w:color w:val="001740"/>
          <w:sz w:val="32"/>
          <w:szCs w:val="32"/>
        </w:rPr>
        <w:t>E</w:t>
      </w:r>
    </w:p>
    <w:p w14:paraId="583140E3" w14:textId="77777777" w:rsidR="00A64157" w:rsidRPr="004236B3" w:rsidRDefault="00A64157">
      <w:pPr>
        <w:rPr>
          <w:rFonts w:ascii="Arial" w:hAnsi="Arial" w:cs="Arial"/>
          <w:color w:val="001740"/>
          <w:sz w:val="28"/>
          <w:szCs w:val="28"/>
        </w:rPr>
      </w:pPr>
    </w:p>
    <w:p w14:paraId="7493354E" w14:textId="77777777" w:rsidR="00391DCD" w:rsidRPr="004236B3" w:rsidRDefault="00391DCD">
      <w:pPr>
        <w:rPr>
          <w:rFonts w:ascii="Arial" w:hAnsi="Arial" w:cs="Arial"/>
          <w:color w:val="001740"/>
          <w:sz w:val="28"/>
          <w:szCs w:val="28"/>
        </w:rPr>
      </w:pPr>
    </w:p>
    <w:p w14:paraId="4E70E04E" w14:textId="77777777" w:rsidR="005E2D20" w:rsidRPr="004236B3" w:rsidRDefault="005E2D20">
      <w:pPr>
        <w:rPr>
          <w:rFonts w:ascii="Arial" w:hAnsi="Arial" w:cs="Arial"/>
          <w:color w:val="001740"/>
          <w:sz w:val="28"/>
          <w:szCs w:val="28"/>
        </w:rPr>
      </w:pPr>
    </w:p>
    <w:p w14:paraId="5B59EAA0" w14:textId="77777777" w:rsidR="00B04246" w:rsidRPr="004236B3" w:rsidRDefault="00B04246" w:rsidP="00B04246">
      <w:pPr>
        <w:jc w:val="both"/>
        <w:rPr>
          <w:rFonts w:ascii="Arial" w:hAnsi="Arial" w:cs="Arial"/>
          <w:color w:val="001740"/>
        </w:rPr>
      </w:pPr>
    </w:p>
    <w:p w14:paraId="238AD13F" w14:textId="77777777" w:rsidR="00B04246" w:rsidRPr="004236B3" w:rsidRDefault="00B04246" w:rsidP="00B04246">
      <w:pPr>
        <w:jc w:val="both"/>
        <w:rPr>
          <w:rFonts w:ascii="Arial" w:hAnsi="Arial" w:cs="Arial"/>
          <w:color w:val="001740"/>
        </w:rPr>
      </w:pPr>
    </w:p>
    <w:p w14:paraId="1F8A1E8D" w14:textId="77777777" w:rsidR="00117F70" w:rsidRPr="004236B3" w:rsidRDefault="00000000">
      <w:pPr>
        <w:spacing w:line="360" w:lineRule="auto"/>
        <w:jc w:val="both"/>
        <w:rPr>
          <w:rFonts w:ascii="Arial" w:hAnsi="Arial" w:cs="Arial"/>
          <w:bCs/>
          <w:color w:val="001740"/>
        </w:rPr>
      </w:pPr>
      <w:r w:rsidRPr="004236B3">
        <w:rPr>
          <w:rFonts w:ascii="Arial" w:hAnsi="Arial" w:cs="Arial"/>
          <w:b/>
          <w:bCs/>
          <w:color w:val="001740"/>
        </w:rPr>
        <w:t xml:space="preserve">MIPOLAM ELEGANCE </w:t>
      </w:r>
      <w:r w:rsidRPr="004236B3">
        <w:rPr>
          <w:rFonts w:ascii="Arial" w:hAnsi="Arial" w:cs="Arial"/>
          <w:bCs/>
          <w:color w:val="001740"/>
        </w:rPr>
        <w:t xml:space="preserve">es un </w:t>
      </w:r>
      <w:proofErr w:type="spellStart"/>
      <w:r w:rsidRPr="004236B3">
        <w:rPr>
          <w:rFonts w:ascii="Arial" w:hAnsi="Arial" w:cs="Arial"/>
          <w:bCs/>
          <w:color w:val="001740"/>
        </w:rPr>
        <w:t>pavimento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homogéneo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monocapa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con alto </w:t>
      </w:r>
      <w:proofErr w:type="spellStart"/>
      <w:r w:rsidRPr="004236B3">
        <w:rPr>
          <w:rFonts w:ascii="Arial" w:hAnsi="Arial" w:cs="Arial"/>
          <w:bCs/>
          <w:color w:val="001740"/>
        </w:rPr>
        <w:t>contenido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en PVC </w:t>
      </w:r>
      <w:proofErr w:type="spellStart"/>
      <w:r w:rsidRPr="004236B3">
        <w:rPr>
          <w:rFonts w:ascii="Arial" w:hAnsi="Arial" w:cs="Arial"/>
          <w:bCs/>
          <w:color w:val="001740"/>
        </w:rPr>
        <w:t>prensado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en planchas de 2m, con un </w:t>
      </w:r>
      <w:proofErr w:type="spellStart"/>
      <w:r w:rsidRPr="004236B3">
        <w:rPr>
          <w:rFonts w:ascii="Arial" w:hAnsi="Arial" w:cs="Arial"/>
          <w:bCs/>
          <w:color w:val="001740"/>
        </w:rPr>
        <w:t>espesor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de 2mm y un peso de ≤ 2850g.</w:t>
      </w:r>
    </w:p>
    <w:p w14:paraId="10C2D7B3" w14:textId="77777777" w:rsidR="00117F70" w:rsidRPr="004236B3" w:rsidRDefault="00000000">
      <w:pPr>
        <w:spacing w:line="360" w:lineRule="auto"/>
        <w:jc w:val="both"/>
        <w:rPr>
          <w:rFonts w:ascii="Arial" w:hAnsi="Arial" w:cs="Arial"/>
          <w:bCs/>
          <w:color w:val="001740"/>
        </w:rPr>
      </w:pPr>
      <w:r w:rsidRPr="004236B3">
        <w:rPr>
          <w:rFonts w:ascii="Arial" w:hAnsi="Arial" w:cs="Arial"/>
          <w:bCs/>
          <w:color w:val="001740"/>
        </w:rPr>
        <w:t xml:space="preserve">El </w:t>
      </w:r>
      <w:proofErr w:type="spellStart"/>
      <w:r w:rsidRPr="004236B3">
        <w:rPr>
          <w:rFonts w:ascii="Arial" w:hAnsi="Arial" w:cs="Arial"/>
          <w:bCs/>
          <w:color w:val="001740"/>
        </w:rPr>
        <w:t>diseño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no </w:t>
      </w:r>
      <w:proofErr w:type="spellStart"/>
      <w:r w:rsidRPr="004236B3">
        <w:rPr>
          <w:rFonts w:ascii="Arial" w:hAnsi="Arial" w:cs="Arial"/>
          <w:bCs/>
          <w:color w:val="001740"/>
        </w:rPr>
        <w:t>direccional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con </w:t>
      </w:r>
      <w:proofErr w:type="spellStart"/>
      <w:r w:rsidRPr="004236B3">
        <w:rPr>
          <w:rFonts w:ascii="Arial" w:hAnsi="Arial" w:cs="Arial"/>
          <w:bCs/>
          <w:color w:val="001740"/>
        </w:rPr>
        <w:t>color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en </w:t>
      </w:r>
      <w:proofErr w:type="spellStart"/>
      <w:r w:rsidRPr="004236B3">
        <w:rPr>
          <w:rFonts w:ascii="Arial" w:hAnsi="Arial" w:cs="Arial"/>
          <w:bCs/>
          <w:color w:val="001740"/>
        </w:rPr>
        <w:t>todo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el </w:t>
      </w:r>
      <w:proofErr w:type="spellStart"/>
      <w:r w:rsidRPr="004236B3">
        <w:rPr>
          <w:rFonts w:ascii="Arial" w:hAnsi="Arial" w:cs="Arial"/>
          <w:bCs/>
          <w:color w:val="001740"/>
        </w:rPr>
        <w:t>grosor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integra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un </w:t>
      </w:r>
      <w:proofErr w:type="spellStart"/>
      <w:r w:rsidRPr="004236B3">
        <w:rPr>
          <w:rFonts w:ascii="Arial" w:hAnsi="Arial" w:cs="Arial"/>
          <w:bCs/>
          <w:color w:val="001740"/>
        </w:rPr>
        <w:t>efecto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3D (</w:t>
      </w:r>
      <w:proofErr w:type="spellStart"/>
      <w:r w:rsidRPr="004236B3">
        <w:rPr>
          <w:rFonts w:ascii="Arial" w:hAnsi="Arial" w:cs="Arial"/>
          <w:bCs/>
          <w:color w:val="001740"/>
        </w:rPr>
        <w:t>partículas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transparentes de PVC </w:t>
      </w:r>
      <w:proofErr w:type="spellStart"/>
      <w:r w:rsidRPr="004236B3">
        <w:rPr>
          <w:rFonts w:ascii="Arial" w:hAnsi="Arial" w:cs="Arial"/>
          <w:bCs/>
          <w:color w:val="001740"/>
        </w:rPr>
        <w:t>puro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en las 33 </w:t>
      </w:r>
      <w:proofErr w:type="spellStart"/>
      <w:r w:rsidRPr="004236B3">
        <w:rPr>
          <w:rFonts w:ascii="Arial" w:hAnsi="Arial" w:cs="Arial"/>
          <w:bCs/>
          <w:color w:val="001740"/>
        </w:rPr>
        <w:t>referencias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) y un </w:t>
      </w:r>
      <w:proofErr w:type="spellStart"/>
      <w:r w:rsidRPr="004236B3">
        <w:rPr>
          <w:rFonts w:ascii="Arial" w:hAnsi="Arial" w:cs="Arial"/>
          <w:bCs/>
          <w:color w:val="001740"/>
        </w:rPr>
        <w:t>acabado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mate.</w:t>
      </w:r>
    </w:p>
    <w:p w14:paraId="1DD9A4A7" w14:textId="77777777" w:rsidR="00117F70" w:rsidRPr="004236B3" w:rsidRDefault="00000000">
      <w:pPr>
        <w:spacing w:line="360" w:lineRule="auto"/>
        <w:jc w:val="both"/>
        <w:rPr>
          <w:rFonts w:ascii="Arial" w:hAnsi="Arial" w:cs="Arial"/>
          <w:bCs/>
          <w:color w:val="001740"/>
        </w:rPr>
      </w:pPr>
      <w:r w:rsidRPr="004236B3">
        <w:rPr>
          <w:rFonts w:ascii="Arial" w:hAnsi="Arial" w:cs="Arial"/>
          <w:bCs/>
          <w:color w:val="001740"/>
        </w:rPr>
        <w:t xml:space="preserve">Este </w:t>
      </w:r>
      <w:proofErr w:type="spellStart"/>
      <w:r w:rsidRPr="004236B3">
        <w:rPr>
          <w:rFonts w:ascii="Arial" w:hAnsi="Arial" w:cs="Arial"/>
          <w:bCs/>
          <w:color w:val="001740"/>
        </w:rPr>
        <w:t>pavimento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se </w:t>
      </w:r>
      <w:proofErr w:type="spellStart"/>
      <w:r w:rsidRPr="004236B3">
        <w:rPr>
          <w:rFonts w:ascii="Arial" w:hAnsi="Arial" w:cs="Arial"/>
          <w:bCs/>
          <w:color w:val="001740"/>
        </w:rPr>
        <w:t>recomienda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para </w:t>
      </w:r>
      <w:proofErr w:type="spellStart"/>
      <w:r w:rsidRPr="004236B3">
        <w:rPr>
          <w:rFonts w:ascii="Arial" w:hAnsi="Arial" w:cs="Arial"/>
          <w:bCs/>
          <w:color w:val="001740"/>
        </w:rPr>
        <w:t>edificios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administrativos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facilitando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los </w:t>
      </w:r>
      <w:proofErr w:type="spellStart"/>
      <w:r w:rsidRPr="004236B3">
        <w:rPr>
          <w:rFonts w:ascii="Arial" w:hAnsi="Arial" w:cs="Arial"/>
          <w:bCs/>
          <w:color w:val="001740"/>
        </w:rPr>
        <w:t>zócalos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, </w:t>
      </w:r>
      <w:proofErr w:type="spellStart"/>
      <w:r w:rsidRPr="004236B3">
        <w:rPr>
          <w:rFonts w:ascii="Arial" w:hAnsi="Arial" w:cs="Arial"/>
          <w:bCs/>
          <w:color w:val="001740"/>
        </w:rPr>
        <w:t>así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como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los </w:t>
      </w:r>
      <w:proofErr w:type="spellStart"/>
      <w:r w:rsidRPr="004236B3">
        <w:rPr>
          <w:rFonts w:ascii="Arial" w:hAnsi="Arial" w:cs="Arial"/>
          <w:bCs/>
          <w:color w:val="001740"/>
        </w:rPr>
        <w:t>ángulos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y las </w:t>
      </w:r>
      <w:proofErr w:type="spellStart"/>
      <w:r w:rsidRPr="004236B3">
        <w:rPr>
          <w:rFonts w:ascii="Arial" w:hAnsi="Arial" w:cs="Arial"/>
          <w:bCs/>
          <w:color w:val="001740"/>
        </w:rPr>
        <w:t>soldaduras</w:t>
      </w:r>
      <w:proofErr w:type="spellEnd"/>
      <w:r w:rsidRPr="004236B3">
        <w:rPr>
          <w:rFonts w:ascii="Arial" w:hAnsi="Arial" w:cs="Arial"/>
          <w:bCs/>
          <w:color w:val="001740"/>
        </w:rPr>
        <w:t>.</w:t>
      </w:r>
    </w:p>
    <w:p w14:paraId="418E5E1B" w14:textId="77777777" w:rsidR="00117F70" w:rsidRPr="004236B3" w:rsidRDefault="00000000">
      <w:pPr>
        <w:spacing w:line="360" w:lineRule="auto"/>
        <w:jc w:val="both"/>
        <w:rPr>
          <w:rFonts w:ascii="Arial" w:hAnsi="Arial" w:cs="Arial"/>
          <w:bCs/>
          <w:color w:val="001740"/>
        </w:rPr>
      </w:pPr>
      <w:r w:rsidRPr="004236B3">
        <w:rPr>
          <w:rFonts w:ascii="Arial" w:hAnsi="Arial" w:cs="Arial"/>
          <w:bCs/>
          <w:color w:val="001740"/>
        </w:rPr>
        <w:t xml:space="preserve">El </w:t>
      </w:r>
      <w:proofErr w:type="spellStart"/>
      <w:r w:rsidRPr="004236B3">
        <w:rPr>
          <w:rFonts w:ascii="Arial" w:hAnsi="Arial" w:cs="Arial"/>
          <w:bCs/>
          <w:color w:val="001740"/>
        </w:rPr>
        <w:t>suelo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está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equipado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con </w:t>
      </w:r>
      <w:proofErr w:type="spellStart"/>
      <w:r w:rsidRPr="004236B3">
        <w:rPr>
          <w:rFonts w:ascii="Arial" w:hAnsi="Arial" w:cs="Arial"/>
          <w:b/>
          <w:color w:val="001740"/>
        </w:rPr>
        <w:t>Evercare</w:t>
      </w:r>
      <w:proofErr w:type="spellEnd"/>
      <w:r w:rsidRPr="004236B3">
        <w:rPr>
          <w:rFonts w:ascii="Arial" w:hAnsi="Arial" w:cs="Arial"/>
          <w:b/>
          <w:color w:val="001740"/>
        </w:rPr>
        <w:t>™</w:t>
      </w:r>
      <w:r w:rsidRPr="004236B3">
        <w:rPr>
          <w:rFonts w:ascii="Arial" w:hAnsi="Arial" w:cs="Arial"/>
          <w:bCs/>
          <w:color w:val="001740"/>
        </w:rPr>
        <w:t xml:space="preserve">, las </w:t>
      </w:r>
      <w:proofErr w:type="spellStart"/>
      <w:r w:rsidRPr="004236B3">
        <w:rPr>
          <w:rFonts w:ascii="Arial" w:hAnsi="Arial" w:cs="Arial"/>
          <w:bCs/>
          <w:color w:val="001740"/>
        </w:rPr>
        <w:t>últimas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mejoras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en el </w:t>
      </w:r>
      <w:proofErr w:type="spellStart"/>
      <w:r w:rsidRPr="004236B3">
        <w:rPr>
          <w:rFonts w:ascii="Arial" w:hAnsi="Arial" w:cs="Arial"/>
          <w:bCs/>
          <w:color w:val="001740"/>
        </w:rPr>
        <w:t>tratamiento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de superficies de </w:t>
      </w:r>
      <w:proofErr w:type="spellStart"/>
      <w:r w:rsidRPr="004236B3">
        <w:rPr>
          <w:rFonts w:ascii="Arial" w:hAnsi="Arial" w:cs="Arial"/>
          <w:bCs/>
          <w:color w:val="001740"/>
        </w:rPr>
        <w:t>poliuretano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obtenidas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mediante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reticulación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por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láser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UV. Este </w:t>
      </w:r>
      <w:proofErr w:type="spellStart"/>
      <w:r w:rsidRPr="004236B3">
        <w:rPr>
          <w:rFonts w:ascii="Arial" w:hAnsi="Arial" w:cs="Arial"/>
          <w:bCs/>
          <w:color w:val="001740"/>
        </w:rPr>
        <w:t>tratamiento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Evercare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™ </w:t>
      </w:r>
      <w:proofErr w:type="spellStart"/>
      <w:r w:rsidRPr="004236B3">
        <w:rPr>
          <w:rFonts w:ascii="Arial" w:hAnsi="Arial" w:cs="Arial"/>
          <w:bCs/>
          <w:color w:val="001740"/>
        </w:rPr>
        <w:t>evita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las </w:t>
      </w:r>
      <w:proofErr w:type="spellStart"/>
      <w:r w:rsidRPr="004236B3">
        <w:rPr>
          <w:rFonts w:ascii="Arial" w:hAnsi="Arial" w:cs="Arial"/>
          <w:bCs/>
          <w:color w:val="001740"/>
        </w:rPr>
        <w:t>manchas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de </w:t>
      </w:r>
      <w:proofErr w:type="spellStart"/>
      <w:r w:rsidRPr="004236B3">
        <w:rPr>
          <w:rFonts w:ascii="Arial" w:hAnsi="Arial" w:cs="Arial"/>
          <w:bCs/>
          <w:color w:val="001740"/>
        </w:rPr>
        <w:t>productos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químicos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utilizados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en </w:t>
      </w:r>
      <w:proofErr w:type="spellStart"/>
      <w:r w:rsidRPr="004236B3">
        <w:rPr>
          <w:rFonts w:ascii="Arial" w:hAnsi="Arial" w:cs="Arial"/>
          <w:bCs/>
          <w:color w:val="001740"/>
        </w:rPr>
        <w:t>Sanidad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como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el </w:t>
      </w:r>
      <w:proofErr w:type="spellStart"/>
      <w:r w:rsidRPr="004236B3">
        <w:rPr>
          <w:rFonts w:ascii="Arial" w:hAnsi="Arial" w:cs="Arial"/>
          <w:bCs/>
          <w:color w:val="001740"/>
        </w:rPr>
        <w:t>betadine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, la </w:t>
      </w:r>
      <w:proofErr w:type="spellStart"/>
      <w:r w:rsidRPr="004236B3">
        <w:rPr>
          <w:rFonts w:ascii="Arial" w:hAnsi="Arial" w:cs="Arial"/>
          <w:bCs/>
          <w:color w:val="001740"/>
        </w:rPr>
        <w:t>eosina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o el gel de </w:t>
      </w:r>
      <w:proofErr w:type="spellStart"/>
      <w:r w:rsidRPr="004236B3">
        <w:rPr>
          <w:rFonts w:ascii="Arial" w:hAnsi="Arial" w:cs="Arial"/>
          <w:bCs/>
          <w:color w:val="001740"/>
        </w:rPr>
        <w:t>manos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antibacteriano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y </w:t>
      </w:r>
      <w:proofErr w:type="spellStart"/>
      <w:r w:rsidRPr="004236B3">
        <w:rPr>
          <w:rFonts w:ascii="Arial" w:hAnsi="Arial" w:cs="Arial"/>
          <w:bCs/>
          <w:color w:val="001740"/>
        </w:rPr>
        <w:t>aumenta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la </w:t>
      </w:r>
      <w:proofErr w:type="spellStart"/>
      <w:r w:rsidRPr="004236B3">
        <w:rPr>
          <w:rFonts w:ascii="Arial" w:hAnsi="Arial" w:cs="Arial"/>
          <w:bCs/>
          <w:color w:val="001740"/>
        </w:rPr>
        <w:t>durabilidad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del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pavimento</w:t>
      </w:r>
      <w:proofErr w:type="spellEnd"/>
      <w:r w:rsidRPr="004236B3">
        <w:rPr>
          <w:rFonts w:ascii="Arial" w:hAnsi="Arial" w:cs="Arial"/>
          <w:bCs/>
          <w:color w:val="001740"/>
        </w:rPr>
        <w:t>.</w:t>
      </w:r>
    </w:p>
    <w:p w14:paraId="0DBCF792" w14:textId="77777777" w:rsidR="00117F70" w:rsidRPr="004236B3" w:rsidRDefault="00000000">
      <w:pPr>
        <w:spacing w:line="360" w:lineRule="auto"/>
        <w:jc w:val="both"/>
        <w:rPr>
          <w:rFonts w:ascii="Arial" w:hAnsi="Arial" w:cs="Arial"/>
          <w:bCs/>
          <w:color w:val="001740"/>
        </w:rPr>
      </w:pPr>
      <w:r w:rsidRPr="004236B3">
        <w:rPr>
          <w:rFonts w:ascii="Arial" w:hAnsi="Arial" w:cs="Arial"/>
          <w:bCs/>
          <w:color w:val="001740"/>
        </w:rPr>
        <w:t xml:space="preserve">Este </w:t>
      </w:r>
      <w:proofErr w:type="spellStart"/>
      <w:r w:rsidRPr="004236B3">
        <w:rPr>
          <w:rFonts w:ascii="Arial" w:hAnsi="Arial" w:cs="Arial"/>
          <w:bCs/>
          <w:color w:val="001740"/>
        </w:rPr>
        <w:t>tratamiento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tiene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excelentes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características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de </w:t>
      </w:r>
      <w:proofErr w:type="spellStart"/>
      <w:r w:rsidRPr="004236B3">
        <w:rPr>
          <w:rFonts w:ascii="Arial" w:hAnsi="Arial" w:cs="Arial"/>
          <w:bCs/>
          <w:color w:val="001740"/>
        </w:rPr>
        <w:t>mantenimiento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y no </w:t>
      </w:r>
      <w:proofErr w:type="spellStart"/>
      <w:r w:rsidRPr="004236B3">
        <w:rPr>
          <w:rFonts w:ascii="Arial" w:hAnsi="Arial" w:cs="Arial"/>
          <w:bCs/>
          <w:color w:val="001740"/>
        </w:rPr>
        <w:t>requiere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la </w:t>
      </w:r>
      <w:proofErr w:type="spellStart"/>
      <w:r w:rsidRPr="004236B3">
        <w:rPr>
          <w:rFonts w:ascii="Arial" w:hAnsi="Arial" w:cs="Arial"/>
          <w:bCs/>
          <w:color w:val="001740"/>
        </w:rPr>
        <w:t>aplicación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de </w:t>
      </w:r>
      <w:proofErr w:type="spellStart"/>
      <w:r w:rsidRPr="004236B3">
        <w:rPr>
          <w:rFonts w:ascii="Arial" w:hAnsi="Arial" w:cs="Arial"/>
          <w:bCs/>
          <w:color w:val="001740"/>
        </w:rPr>
        <w:t>pulimentos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acrílicos</w:t>
      </w:r>
      <w:proofErr w:type="spellEnd"/>
      <w:r w:rsidRPr="004236B3">
        <w:rPr>
          <w:rFonts w:ascii="Arial" w:hAnsi="Arial" w:cs="Arial"/>
          <w:bCs/>
          <w:color w:val="001740"/>
        </w:rPr>
        <w:t>.</w:t>
      </w:r>
    </w:p>
    <w:p w14:paraId="257253A3" w14:textId="77777777" w:rsidR="00117F70" w:rsidRPr="004236B3" w:rsidRDefault="00000000">
      <w:pPr>
        <w:spacing w:line="360" w:lineRule="auto"/>
        <w:jc w:val="both"/>
        <w:rPr>
          <w:rFonts w:ascii="Arial" w:hAnsi="Arial" w:cs="Arial"/>
          <w:bCs/>
          <w:color w:val="001740"/>
        </w:rPr>
      </w:pPr>
      <w:r w:rsidRPr="004236B3">
        <w:rPr>
          <w:rFonts w:ascii="Arial" w:hAnsi="Arial" w:cs="Arial"/>
          <w:bCs/>
          <w:color w:val="001740"/>
        </w:rPr>
        <w:t xml:space="preserve">El </w:t>
      </w:r>
      <w:proofErr w:type="spellStart"/>
      <w:r w:rsidRPr="004236B3">
        <w:rPr>
          <w:rFonts w:ascii="Arial" w:hAnsi="Arial" w:cs="Arial"/>
          <w:bCs/>
          <w:color w:val="001740"/>
        </w:rPr>
        <w:t>suelo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está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compuesto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por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un </w:t>
      </w:r>
      <w:proofErr w:type="spellStart"/>
      <w:r w:rsidRPr="004236B3">
        <w:rPr>
          <w:rFonts w:ascii="Arial" w:hAnsi="Arial" w:cs="Arial"/>
          <w:bCs/>
          <w:color w:val="001740"/>
        </w:rPr>
        <w:t>mínimo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del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25% de </w:t>
      </w:r>
      <w:proofErr w:type="spellStart"/>
      <w:r w:rsidRPr="004236B3">
        <w:rPr>
          <w:rFonts w:ascii="Arial" w:hAnsi="Arial" w:cs="Arial"/>
          <w:bCs/>
          <w:color w:val="001740"/>
        </w:rPr>
        <w:t>contenido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reciclado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100% </w:t>
      </w:r>
      <w:proofErr w:type="spellStart"/>
      <w:proofErr w:type="gramStart"/>
      <w:r w:rsidRPr="004236B3">
        <w:rPr>
          <w:rFonts w:ascii="Arial" w:hAnsi="Arial" w:cs="Arial"/>
          <w:bCs/>
          <w:color w:val="001740"/>
        </w:rPr>
        <w:t>controlado</w:t>
      </w:r>
      <w:proofErr w:type="spellEnd"/>
      <w:proofErr w:type="gramEnd"/>
      <w:r w:rsidRPr="004236B3">
        <w:rPr>
          <w:rFonts w:ascii="Arial" w:hAnsi="Arial" w:cs="Arial"/>
          <w:bCs/>
          <w:color w:val="001740"/>
        </w:rPr>
        <w:t xml:space="preserve"> y </w:t>
      </w:r>
      <w:proofErr w:type="spellStart"/>
      <w:r w:rsidRPr="004236B3">
        <w:rPr>
          <w:rFonts w:ascii="Arial" w:hAnsi="Arial" w:cs="Arial"/>
          <w:bCs/>
          <w:color w:val="001740"/>
        </w:rPr>
        <w:t>cumple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la </w:t>
      </w:r>
      <w:proofErr w:type="spellStart"/>
      <w:r w:rsidRPr="004236B3">
        <w:rPr>
          <w:rFonts w:ascii="Arial" w:hAnsi="Arial" w:cs="Arial"/>
          <w:bCs/>
          <w:color w:val="001740"/>
        </w:rPr>
        <w:t>normativa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REACH. </w:t>
      </w:r>
      <w:r w:rsidR="006F7017" w:rsidRPr="004236B3">
        <w:rPr>
          <w:rFonts w:ascii="Arial" w:hAnsi="Arial" w:cs="Arial"/>
          <w:bCs/>
          <w:color w:val="001740"/>
        </w:rPr>
        <w:t xml:space="preserve">Es </w:t>
      </w:r>
      <w:r w:rsidR="006F7017" w:rsidRPr="004236B3">
        <w:rPr>
          <w:rFonts w:ascii="Arial" w:hAnsi="Arial" w:cs="Arial"/>
          <w:b/>
          <w:color w:val="001740"/>
        </w:rPr>
        <w:t xml:space="preserve">100% </w:t>
      </w:r>
      <w:proofErr w:type="spellStart"/>
      <w:r w:rsidR="006F7017" w:rsidRPr="004236B3">
        <w:rPr>
          <w:rFonts w:ascii="Arial" w:hAnsi="Arial" w:cs="Arial"/>
          <w:b/>
          <w:color w:val="001740"/>
        </w:rPr>
        <w:t>reciclable</w:t>
      </w:r>
      <w:proofErr w:type="spellEnd"/>
      <w:r w:rsidR="006F7017" w:rsidRPr="004236B3">
        <w:rPr>
          <w:rFonts w:ascii="Arial" w:hAnsi="Arial" w:cs="Arial"/>
          <w:b/>
          <w:color w:val="001740"/>
        </w:rPr>
        <w:t xml:space="preserve"> </w:t>
      </w:r>
      <w:r w:rsidR="006F7017" w:rsidRPr="004236B3">
        <w:rPr>
          <w:rFonts w:ascii="Arial" w:hAnsi="Arial" w:cs="Arial"/>
          <w:bCs/>
          <w:color w:val="001740"/>
        </w:rPr>
        <w:t xml:space="preserve">y 100% libre de </w:t>
      </w:r>
      <w:proofErr w:type="spellStart"/>
      <w:r w:rsidR="006F7017" w:rsidRPr="004236B3">
        <w:rPr>
          <w:rFonts w:ascii="Arial" w:hAnsi="Arial" w:cs="Arial"/>
          <w:bCs/>
          <w:color w:val="001740"/>
        </w:rPr>
        <w:t>ftalatos</w:t>
      </w:r>
      <w:proofErr w:type="spellEnd"/>
      <w:r w:rsidR="006F7017" w:rsidRPr="004236B3">
        <w:rPr>
          <w:rFonts w:ascii="Arial" w:hAnsi="Arial" w:cs="Arial"/>
          <w:bCs/>
          <w:color w:val="001740"/>
        </w:rPr>
        <w:t>.</w:t>
      </w:r>
    </w:p>
    <w:p w14:paraId="2DFF6583" w14:textId="77777777" w:rsidR="00117F70" w:rsidRPr="004236B3" w:rsidRDefault="00000000">
      <w:pPr>
        <w:spacing w:line="360" w:lineRule="auto"/>
        <w:jc w:val="both"/>
        <w:rPr>
          <w:rFonts w:ascii="Arial" w:hAnsi="Arial" w:cs="Arial"/>
          <w:bCs/>
          <w:color w:val="001740"/>
        </w:rPr>
      </w:pPr>
      <w:r w:rsidRPr="004236B3">
        <w:rPr>
          <w:rFonts w:ascii="Arial" w:hAnsi="Arial" w:cs="Arial"/>
          <w:bCs/>
          <w:color w:val="001740"/>
        </w:rPr>
        <w:t xml:space="preserve">Este </w:t>
      </w:r>
      <w:proofErr w:type="spellStart"/>
      <w:r w:rsidRPr="004236B3">
        <w:rPr>
          <w:rFonts w:ascii="Arial" w:hAnsi="Arial" w:cs="Arial"/>
          <w:bCs/>
          <w:color w:val="001740"/>
        </w:rPr>
        <w:t>pavimento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es </w:t>
      </w:r>
      <w:proofErr w:type="spellStart"/>
      <w:r w:rsidR="009930D4" w:rsidRPr="004236B3">
        <w:rPr>
          <w:rFonts w:ascii="Arial" w:hAnsi="Arial" w:cs="Arial"/>
          <w:bCs/>
          <w:color w:val="001740"/>
        </w:rPr>
        <w:t>antiestático</w:t>
      </w:r>
      <w:proofErr w:type="spellEnd"/>
      <w:r w:rsidR="009930D4" w:rsidRPr="004236B3">
        <w:rPr>
          <w:rFonts w:ascii="Arial" w:hAnsi="Arial" w:cs="Arial"/>
          <w:bCs/>
          <w:color w:val="001740"/>
        </w:rPr>
        <w:t xml:space="preserve"> </w:t>
      </w:r>
      <w:r w:rsidRPr="004236B3">
        <w:rPr>
          <w:rFonts w:ascii="Arial" w:hAnsi="Arial" w:cs="Arial"/>
          <w:bCs/>
          <w:color w:val="001740"/>
        </w:rPr>
        <w:t xml:space="preserve">(&lt;2kV), </w:t>
      </w:r>
      <w:proofErr w:type="spellStart"/>
      <w:r w:rsidR="006F7017" w:rsidRPr="004236B3">
        <w:rPr>
          <w:rFonts w:ascii="Arial" w:hAnsi="Arial" w:cs="Arial"/>
          <w:bCs/>
          <w:color w:val="001740"/>
        </w:rPr>
        <w:t>cumple</w:t>
      </w:r>
      <w:proofErr w:type="spellEnd"/>
      <w:r w:rsidR="006F7017" w:rsidRPr="004236B3">
        <w:rPr>
          <w:rFonts w:ascii="Arial" w:hAnsi="Arial" w:cs="Arial"/>
          <w:bCs/>
          <w:color w:val="001740"/>
        </w:rPr>
        <w:t xml:space="preserve"> la norma EN ISO 10581 </w:t>
      </w:r>
      <w:proofErr w:type="gramStart"/>
      <w:r w:rsidR="006F7017" w:rsidRPr="004236B3">
        <w:rPr>
          <w:rFonts w:ascii="Arial" w:hAnsi="Arial" w:cs="Arial"/>
          <w:bCs/>
          <w:color w:val="001740"/>
        </w:rPr>
        <w:t>con</w:t>
      </w:r>
      <w:proofErr w:type="gramEnd"/>
      <w:r w:rsidR="006F7017" w:rsidRPr="004236B3">
        <w:rPr>
          <w:rFonts w:ascii="Arial" w:hAnsi="Arial" w:cs="Arial"/>
          <w:bCs/>
          <w:color w:val="001740"/>
        </w:rPr>
        <w:t xml:space="preserve"> un </w:t>
      </w:r>
      <w:proofErr w:type="spellStart"/>
      <w:r w:rsidR="006F7017" w:rsidRPr="004236B3">
        <w:rPr>
          <w:rFonts w:ascii="Arial" w:hAnsi="Arial" w:cs="Arial"/>
          <w:bCs/>
          <w:color w:val="001740"/>
        </w:rPr>
        <w:t>contenido</w:t>
      </w:r>
      <w:proofErr w:type="spellEnd"/>
      <w:r w:rsidR="006F7017" w:rsidRPr="004236B3">
        <w:rPr>
          <w:rFonts w:ascii="Arial" w:hAnsi="Arial" w:cs="Arial"/>
          <w:bCs/>
          <w:color w:val="001740"/>
        </w:rPr>
        <w:t xml:space="preserve"> de </w:t>
      </w:r>
      <w:proofErr w:type="spellStart"/>
      <w:r w:rsidR="006F7017" w:rsidRPr="004236B3">
        <w:rPr>
          <w:rFonts w:ascii="Arial" w:hAnsi="Arial" w:cs="Arial"/>
          <w:bCs/>
          <w:color w:val="001740"/>
        </w:rPr>
        <w:t>aglutinante</w:t>
      </w:r>
      <w:proofErr w:type="spellEnd"/>
      <w:r w:rsidR="006F7017"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="006F7017" w:rsidRPr="004236B3">
        <w:rPr>
          <w:rFonts w:ascii="Arial" w:hAnsi="Arial" w:cs="Arial"/>
          <w:bCs/>
          <w:color w:val="001740"/>
        </w:rPr>
        <w:t>tipo</w:t>
      </w:r>
      <w:proofErr w:type="spellEnd"/>
      <w:r w:rsidR="006F7017" w:rsidRPr="004236B3">
        <w:rPr>
          <w:rFonts w:ascii="Arial" w:hAnsi="Arial" w:cs="Arial"/>
          <w:bCs/>
          <w:color w:val="001740"/>
        </w:rPr>
        <w:t xml:space="preserve"> I, es </w:t>
      </w:r>
      <w:proofErr w:type="spellStart"/>
      <w:r w:rsidR="006F7017" w:rsidRPr="004236B3">
        <w:rPr>
          <w:rFonts w:ascii="Arial" w:hAnsi="Arial" w:cs="Arial"/>
          <w:bCs/>
          <w:color w:val="001740"/>
        </w:rPr>
        <w:t>adecuado</w:t>
      </w:r>
      <w:proofErr w:type="spellEnd"/>
      <w:r w:rsidR="006F7017" w:rsidRPr="004236B3">
        <w:rPr>
          <w:rFonts w:ascii="Arial" w:hAnsi="Arial" w:cs="Arial"/>
          <w:bCs/>
          <w:color w:val="001740"/>
        </w:rPr>
        <w:t xml:space="preserve"> para zonas de </w:t>
      </w:r>
      <w:proofErr w:type="spellStart"/>
      <w:r w:rsidR="006F7017" w:rsidRPr="004236B3">
        <w:rPr>
          <w:rFonts w:ascii="Arial" w:hAnsi="Arial" w:cs="Arial"/>
          <w:bCs/>
          <w:color w:val="001740"/>
        </w:rPr>
        <w:t>tráfico</w:t>
      </w:r>
      <w:proofErr w:type="spellEnd"/>
      <w:r w:rsidR="006F7017"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="006F7017" w:rsidRPr="004236B3">
        <w:rPr>
          <w:rFonts w:ascii="Arial" w:hAnsi="Arial" w:cs="Arial"/>
          <w:bCs/>
          <w:color w:val="001740"/>
        </w:rPr>
        <w:t>intenso</w:t>
      </w:r>
      <w:proofErr w:type="spellEnd"/>
      <w:r w:rsidR="006F7017" w:rsidRPr="004236B3">
        <w:rPr>
          <w:rFonts w:ascii="Arial" w:hAnsi="Arial" w:cs="Arial"/>
          <w:bCs/>
          <w:color w:val="001740"/>
        </w:rPr>
        <w:t xml:space="preserve"> y </w:t>
      </w:r>
      <w:proofErr w:type="spellStart"/>
      <w:r w:rsidR="006F7017" w:rsidRPr="004236B3">
        <w:rPr>
          <w:rFonts w:ascii="Arial" w:hAnsi="Arial" w:cs="Arial"/>
          <w:bCs/>
          <w:color w:val="001740"/>
        </w:rPr>
        <w:t>tiene</w:t>
      </w:r>
      <w:proofErr w:type="spellEnd"/>
      <w:r w:rsidR="006F7017"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="006F7017" w:rsidRPr="004236B3">
        <w:rPr>
          <w:rFonts w:ascii="Arial" w:hAnsi="Arial" w:cs="Arial"/>
          <w:bCs/>
          <w:color w:val="001740"/>
        </w:rPr>
        <w:t>una</w:t>
      </w:r>
      <w:proofErr w:type="spellEnd"/>
      <w:r w:rsidR="006F7017"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="006F7017" w:rsidRPr="004236B3">
        <w:rPr>
          <w:rFonts w:ascii="Arial" w:hAnsi="Arial" w:cs="Arial"/>
          <w:bCs/>
          <w:color w:val="001740"/>
        </w:rPr>
        <w:t>resistencia</w:t>
      </w:r>
      <w:proofErr w:type="spellEnd"/>
      <w:r w:rsidR="006F7017" w:rsidRPr="004236B3">
        <w:rPr>
          <w:rFonts w:ascii="Arial" w:hAnsi="Arial" w:cs="Arial"/>
          <w:bCs/>
          <w:color w:val="001740"/>
        </w:rPr>
        <w:t xml:space="preserve"> al </w:t>
      </w:r>
      <w:proofErr w:type="spellStart"/>
      <w:r w:rsidR="006F7017" w:rsidRPr="004236B3">
        <w:rPr>
          <w:rFonts w:ascii="Arial" w:hAnsi="Arial" w:cs="Arial"/>
          <w:bCs/>
          <w:color w:val="001740"/>
        </w:rPr>
        <w:t>fuego</w:t>
      </w:r>
      <w:proofErr w:type="spellEnd"/>
      <w:r w:rsidR="006F7017" w:rsidRPr="004236B3">
        <w:rPr>
          <w:rFonts w:ascii="Arial" w:hAnsi="Arial" w:cs="Arial"/>
          <w:bCs/>
          <w:color w:val="001740"/>
        </w:rPr>
        <w:t xml:space="preserve"> Bfl-s1.</w:t>
      </w:r>
    </w:p>
    <w:p w14:paraId="39E62F80" w14:textId="77777777" w:rsidR="00472D3A" w:rsidRPr="004236B3" w:rsidRDefault="00472D3A" w:rsidP="006F7017">
      <w:pPr>
        <w:spacing w:line="360" w:lineRule="auto"/>
        <w:jc w:val="both"/>
        <w:rPr>
          <w:rFonts w:ascii="Arial" w:hAnsi="Arial" w:cs="Arial"/>
          <w:bCs/>
          <w:color w:val="001740"/>
        </w:rPr>
      </w:pPr>
    </w:p>
    <w:p w14:paraId="4EB92454" w14:textId="77777777" w:rsidR="00117F70" w:rsidRPr="004236B3" w:rsidRDefault="00000000">
      <w:pPr>
        <w:spacing w:line="360" w:lineRule="auto"/>
        <w:jc w:val="both"/>
        <w:rPr>
          <w:rFonts w:ascii="Arial" w:hAnsi="Arial" w:cs="Arial"/>
          <w:bCs/>
          <w:color w:val="001740"/>
        </w:rPr>
      </w:pPr>
      <w:proofErr w:type="spellStart"/>
      <w:r w:rsidRPr="004236B3">
        <w:rPr>
          <w:rFonts w:ascii="Arial" w:hAnsi="Arial" w:cs="Arial"/>
          <w:bCs/>
          <w:color w:val="001740"/>
        </w:rPr>
        <w:t>Según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la norma ISO 21702, </w:t>
      </w:r>
      <w:proofErr w:type="spellStart"/>
      <w:r w:rsidRPr="004236B3">
        <w:rPr>
          <w:rFonts w:ascii="Arial" w:hAnsi="Arial" w:cs="Arial"/>
          <w:bCs/>
          <w:color w:val="001740"/>
        </w:rPr>
        <w:t>Mipolam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Symbioz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tiene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/>
          <w:color w:val="001740"/>
        </w:rPr>
        <w:t>actividad</w:t>
      </w:r>
      <w:proofErr w:type="spellEnd"/>
      <w:r w:rsidRPr="004236B3">
        <w:rPr>
          <w:rFonts w:ascii="Arial" w:hAnsi="Arial" w:cs="Arial"/>
          <w:b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/>
          <w:color w:val="001740"/>
        </w:rPr>
        <w:t>antivírica</w:t>
      </w:r>
      <w:proofErr w:type="spellEnd"/>
      <w:r w:rsidRPr="004236B3">
        <w:rPr>
          <w:rFonts w:ascii="Arial" w:hAnsi="Arial" w:cs="Arial"/>
          <w:b/>
          <w:color w:val="001740"/>
        </w:rPr>
        <w:t xml:space="preserve"> </w:t>
      </w:r>
      <w:r w:rsidRPr="004236B3">
        <w:rPr>
          <w:rFonts w:ascii="Arial" w:hAnsi="Arial" w:cs="Arial"/>
          <w:bCs/>
          <w:color w:val="001740"/>
        </w:rPr>
        <w:t xml:space="preserve">contra los Coronavirus </w:t>
      </w:r>
      <w:proofErr w:type="gramStart"/>
      <w:r w:rsidRPr="004236B3">
        <w:rPr>
          <w:rFonts w:ascii="Arial" w:hAnsi="Arial" w:cs="Arial"/>
          <w:bCs/>
          <w:color w:val="001740"/>
        </w:rPr>
        <w:t>Humanos:</w:t>
      </w:r>
      <w:proofErr w:type="gram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reduce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el </w:t>
      </w:r>
      <w:proofErr w:type="spellStart"/>
      <w:r w:rsidRPr="004236B3">
        <w:rPr>
          <w:rFonts w:ascii="Arial" w:hAnsi="Arial" w:cs="Arial"/>
          <w:bCs/>
          <w:color w:val="001740"/>
        </w:rPr>
        <w:t>número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de virus en un 99,7% </w:t>
      </w:r>
      <w:proofErr w:type="spellStart"/>
      <w:r w:rsidRPr="004236B3">
        <w:rPr>
          <w:rFonts w:ascii="Arial" w:hAnsi="Arial" w:cs="Arial"/>
          <w:bCs/>
          <w:color w:val="001740"/>
        </w:rPr>
        <w:t>después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de 2h00. </w:t>
      </w:r>
    </w:p>
    <w:p w14:paraId="2FB39AC2" w14:textId="77777777" w:rsidR="00117F70" w:rsidRPr="004236B3" w:rsidRDefault="00000000">
      <w:pPr>
        <w:spacing w:line="360" w:lineRule="auto"/>
        <w:jc w:val="both"/>
        <w:rPr>
          <w:rFonts w:ascii="Arial" w:hAnsi="Arial" w:cs="Arial"/>
          <w:bCs/>
          <w:color w:val="001740"/>
        </w:rPr>
      </w:pPr>
      <w:proofErr w:type="spellStart"/>
      <w:r w:rsidRPr="004236B3">
        <w:rPr>
          <w:rFonts w:ascii="Arial" w:hAnsi="Arial" w:cs="Arial"/>
          <w:bCs/>
          <w:color w:val="001740"/>
        </w:rPr>
        <w:t>Según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la norma ISO 22196, </w:t>
      </w:r>
      <w:proofErr w:type="spellStart"/>
      <w:r w:rsidRPr="004236B3">
        <w:rPr>
          <w:rFonts w:ascii="Arial" w:hAnsi="Arial" w:cs="Arial"/>
          <w:bCs/>
          <w:color w:val="001740"/>
        </w:rPr>
        <w:t>Mipolam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Symbioz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tiene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una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/>
          <w:color w:val="001740"/>
        </w:rPr>
        <w:t>actividad</w:t>
      </w:r>
      <w:proofErr w:type="spellEnd"/>
      <w:r w:rsidRPr="004236B3">
        <w:rPr>
          <w:rFonts w:ascii="Arial" w:hAnsi="Arial" w:cs="Arial"/>
          <w:b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/>
          <w:color w:val="001740"/>
        </w:rPr>
        <w:t>antibacteriana</w:t>
      </w:r>
      <w:proofErr w:type="spellEnd"/>
      <w:r w:rsidRPr="004236B3">
        <w:rPr>
          <w:rFonts w:ascii="Arial" w:hAnsi="Arial" w:cs="Arial"/>
          <w:b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frente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a E. coli, S. aureus y MRSA </w:t>
      </w:r>
      <w:proofErr w:type="spellStart"/>
      <w:r w:rsidRPr="004236B3">
        <w:rPr>
          <w:rFonts w:ascii="Arial" w:hAnsi="Arial" w:cs="Arial"/>
          <w:bCs/>
          <w:color w:val="001740"/>
        </w:rPr>
        <w:t>del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99% </w:t>
      </w:r>
      <w:proofErr w:type="spellStart"/>
      <w:r w:rsidRPr="004236B3">
        <w:rPr>
          <w:rFonts w:ascii="Arial" w:hAnsi="Arial" w:cs="Arial"/>
          <w:bCs/>
          <w:color w:val="001740"/>
        </w:rPr>
        <w:t>después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de 24h00.</w:t>
      </w:r>
    </w:p>
    <w:p w14:paraId="1844E211" w14:textId="77777777" w:rsidR="00472D3A" w:rsidRPr="004236B3" w:rsidRDefault="00472D3A" w:rsidP="006F7017">
      <w:pPr>
        <w:spacing w:line="360" w:lineRule="auto"/>
        <w:jc w:val="both"/>
        <w:rPr>
          <w:rFonts w:ascii="Arial" w:hAnsi="Arial" w:cs="Arial"/>
          <w:bCs/>
          <w:color w:val="001740"/>
        </w:rPr>
      </w:pPr>
    </w:p>
    <w:p w14:paraId="25A154A2" w14:textId="77777777" w:rsidR="00AC00F3" w:rsidRPr="004236B3" w:rsidRDefault="00AC00F3" w:rsidP="00AC00F3">
      <w:pPr>
        <w:spacing w:line="360" w:lineRule="auto"/>
        <w:jc w:val="both"/>
        <w:rPr>
          <w:rFonts w:ascii="Arial" w:hAnsi="Arial" w:cs="Arial"/>
          <w:bCs/>
          <w:color w:val="001740"/>
        </w:rPr>
      </w:pPr>
    </w:p>
    <w:p w14:paraId="39389601" w14:textId="77777777" w:rsidR="00117F70" w:rsidRPr="004236B3" w:rsidRDefault="00000000">
      <w:pPr>
        <w:spacing w:line="360" w:lineRule="auto"/>
        <w:jc w:val="both"/>
        <w:rPr>
          <w:rFonts w:ascii="Arial" w:hAnsi="Arial" w:cs="Arial"/>
          <w:bCs/>
          <w:color w:val="001740"/>
        </w:rPr>
      </w:pPr>
      <w:r w:rsidRPr="004236B3">
        <w:rPr>
          <w:rFonts w:ascii="Arial" w:hAnsi="Arial" w:cs="Arial"/>
          <w:bCs/>
          <w:color w:val="001740"/>
        </w:rPr>
        <w:t xml:space="preserve">El </w:t>
      </w:r>
      <w:proofErr w:type="spellStart"/>
      <w:r w:rsidRPr="004236B3">
        <w:rPr>
          <w:rFonts w:ascii="Arial" w:hAnsi="Arial" w:cs="Arial"/>
          <w:bCs/>
          <w:color w:val="001740"/>
        </w:rPr>
        <w:t>producto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no es </w:t>
      </w:r>
      <w:proofErr w:type="spellStart"/>
      <w:r w:rsidRPr="004236B3">
        <w:rPr>
          <w:rFonts w:ascii="Arial" w:hAnsi="Arial" w:cs="Arial"/>
          <w:bCs/>
          <w:color w:val="001740"/>
        </w:rPr>
        <w:t>reactivo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a la </w:t>
      </w:r>
      <w:proofErr w:type="spellStart"/>
      <w:r w:rsidRPr="004236B3">
        <w:rPr>
          <w:rFonts w:ascii="Arial" w:hAnsi="Arial" w:cs="Arial"/>
          <w:bCs/>
          <w:color w:val="001740"/>
        </w:rPr>
        <w:t>indentación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residual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con un </w:t>
      </w:r>
      <w:proofErr w:type="spellStart"/>
      <w:r w:rsidRPr="004236B3">
        <w:rPr>
          <w:rFonts w:ascii="Arial" w:hAnsi="Arial" w:cs="Arial"/>
          <w:bCs/>
          <w:color w:val="001740"/>
        </w:rPr>
        <w:t>valor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≤ 0,</w:t>
      </w:r>
      <w:r w:rsidR="008056C5" w:rsidRPr="004236B3">
        <w:rPr>
          <w:rFonts w:ascii="Arial" w:hAnsi="Arial" w:cs="Arial"/>
          <w:bCs/>
          <w:color w:val="001740"/>
        </w:rPr>
        <w:t xml:space="preserve">02 </w:t>
      </w:r>
      <w:proofErr w:type="spellStart"/>
      <w:r w:rsidRPr="004236B3">
        <w:rPr>
          <w:rFonts w:ascii="Arial" w:hAnsi="Arial" w:cs="Arial"/>
          <w:bCs/>
          <w:color w:val="001740"/>
        </w:rPr>
        <w:t>mm</w:t>
      </w:r>
      <w:r w:rsidR="00415F95" w:rsidRPr="004236B3">
        <w:rPr>
          <w:rFonts w:ascii="Arial" w:hAnsi="Arial" w:cs="Arial"/>
          <w:bCs/>
          <w:color w:val="001740"/>
        </w:rPr>
        <w:t>.</w:t>
      </w:r>
      <w:proofErr w:type="spellEnd"/>
    </w:p>
    <w:p w14:paraId="4ADF8552" w14:textId="77777777" w:rsidR="00117F70" w:rsidRPr="004236B3" w:rsidRDefault="00000000">
      <w:pPr>
        <w:spacing w:line="360" w:lineRule="auto"/>
        <w:jc w:val="both"/>
        <w:rPr>
          <w:rFonts w:ascii="Arial" w:hAnsi="Arial" w:cs="Arial"/>
          <w:bCs/>
          <w:color w:val="001740"/>
        </w:rPr>
      </w:pPr>
      <w:r w:rsidRPr="004236B3">
        <w:rPr>
          <w:rFonts w:ascii="Arial" w:hAnsi="Arial" w:cs="Arial"/>
          <w:bCs/>
          <w:color w:val="001740"/>
        </w:rPr>
        <w:lastRenderedPageBreak/>
        <w:t xml:space="preserve">La </w:t>
      </w:r>
      <w:proofErr w:type="spellStart"/>
      <w:r w:rsidRPr="004236B3">
        <w:rPr>
          <w:rFonts w:ascii="Arial" w:hAnsi="Arial" w:cs="Arial"/>
          <w:bCs/>
          <w:color w:val="001740"/>
        </w:rPr>
        <w:t>tasa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de </w:t>
      </w:r>
      <w:proofErr w:type="spellStart"/>
      <w:r w:rsidRPr="004236B3">
        <w:rPr>
          <w:rFonts w:ascii="Arial" w:hAnsi="Arial" w:cs="Arial"/>
          <w:bCs/>
          <w:color w:val="001740"/>
        </w:rPr>
        <w:t>emisión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de </w:t>
      </w:r>
      <w:proofErr w:type="spellStart"/>
      <w:r w:rsidRPr="004236B3">
        <w:rPr>
          <w:rFonts w:ascii="Arial" w:hAnsi="Arial" w:cs="Arial"/>
          <w:bCs/>
          <w:color w:val="001740"/>
        </w:rPr>
        <w:t>compuestos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orgánicos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volátiles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del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</w:t>
      </w:r>
      <w:proofErr w:type="spellStart"/>
      <w:r w:rsidRPr="004236B3">
        <w:rPr>
          <w:rFonts w:ascii="Arial" w:hAnsi="Arial" w:cs="Arial"/>
          <w:bCs/>
          <w:color w:val="001740"/>
        </w:rPr>
        <w:t>producto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es &lt;10 µg/m3 (TVOC </w:t>
      </w:r>
      <w:proofErr w:type="spellStart"/>
      <w:r w:rsidRPr="004236B3">
        <w:rPr>
          <w:rFonts w:ascii="Arial" w:hAnsi="Arial" w:cs="Arial"/>
          <w:bCs/>
          <w:color w:val="001740"/>
        </w:rPr>
        <w:t>después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de 28 </w:t>
      </w:r>
      <w:proofErr w:type="spellStart"/>
      <w:r w:rsidRPr="004236B3">
        <w:rPr>
          <w:rFonts w:ascii="Arial" w:hAnsi="Arial" w:cs="Arial"/>
          <w:bCs/>
          <w:color w:val="001740"/>
        </w:rPr>
        <w:t>días</w:t>
      </w:r>
      <w:proofErr w:type="spellEnd"/>
      <w:r w:rsidRPr="004236B3">
        <w:rPr>
          <w:rFonts w:ascii="Arial" w:hAnsi="Arial" w:cs="Arial"/>
          <w:bCs/>
          <w:color w:val="001740"/>
        </w:rPr>
        <w:t xml:space="preserve"> ISO 16000-6).</w:t>
      </w:r>
    </w:p>
    <w:sectPr w:rsidR="00117F70" w:rsidRPr="004236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4B1A" w14:textId="77777777" w:rsidR="005902DA" w:rsidRDefault="005902DA">
      <w:r>
        <w:separator/>
      </w:r>
    </w:p>
  </w:endnote>
  <w:endnote w:type="continuationSeparator" w:id="0">
    <w:p w14:paraId="3D776CB8" w14:textId="77777777" w:rsidR="005902DA" w:rsidRDefault="0059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F58C" w14:textId="77777777" w:rsidR="00117F70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gerflor.com</w:t>
    </w:r>
  </w:p>
  <w:p w14:paraId="30BCE044" w14:textId="77777777" w:rsidR="00FC1634" w:rsidRDefault="00FC16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F0EA" w14:textId="77777777" w:rsidR="005902DA" w:rsidRDefault="005902DA">
      <w:r>
        <w:separator/>
      </w:r>
    </w:p>
  </w:footnote>
  <w:footnote w:type="continuationSeparator" w:id="0">
    <w:p w14:paraId="4B63B0D6" w14:textId="77777777" w:rsidR="005902DA" w:rsidRDefault="0059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57D55"/>
    <w:rsid w:val="00117F70"/>
    <w:rsid w:val="001A1B62"/>
    <w:rsid w:val="001E1AC2"/>
    <w:rsid w:val="002A7AA7"/>
    <w:rsid w:val="002E5ABD"/>
    <w:rsid w:val="00391DCD"/>
    <w:rsid w:val="004108BF"/>
    <w:rsid w:val="00414E46"/>
    <w:rsid w:val="00415F95"/>
    <w:rsid w:val="004236B3"/>
    <w:rsid w:val="00441B8E"/>
    <w:rsid w:val="00443832"/>
    <w:rsid w:val="00472D3A"/>
    <w:rsid w:val="00533BAD"/>
    <w:rsid w:val="005902DA"/>
    <w:rsid w:val="005C58B6"/>
    <w:rsid w:val="005D0A0D"/>
    <w:rsid w:val="005E210C"/>
    <w:rsid w:val="005E2D20"/>
    <w:rsid w:val="006279B9"/>
    <w:rsid w:val="006F7017"/>
    <w:rsid w:val="007B76FC"/>
    <w:rsid w:val="008056C5"/>
    <w:rsid w:val="00832864"/>
    <w:rsid w:val="008B178C"/>
    <w:rsid w:val="0092218C"/>
    <w:rsid w:val="00937166"/>
    <w:rsid w:val="0094383F"/>
    <w:rsid w:val="009930D4"/>
    <w:rsid w:val="00A43D63"/>
    <w:rsid w:val="00A64157"/>
    <w:rsid w:val="00AC00F3"/>
    <w:rsid w:val="00AE2C50"/>
    <w:rsid w:val="00AF7D64"/>
    <w:rsid w:val="00B04246"/>
    <w:rsid w:val="00B20A3C"/>
    <w:rsid w:val="00B43489"/>
    <w:rsid w:val="00B649BB"/>
    <w:rsid w:val="00B67A5F"/>
    <w:rsid w:val="00BB1712"/>
    <w:rsid w:val="00BD36AA"/>
    <w:rsid w:val="00C6203B"/>
    <w:rsid w:val="00C91574"/>
    <w:rsid w:val="00D01CFE"/>
    <w:rsid w:val="00DF08A0"/>
    <w:rsid w:val="00EF79B3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62F069DC"/>
  <w15:chartTrackingRefBased/>
  <w15:docId w15:val="{3A7232C6-729F-472E-983C-EB0B9FF7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54BCD-6E8B-4597-B926-F7C2B7981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C8F090-22F6-47DB-80F1-5DA1EB652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DE053-DBA3-4513-9DBA-CF92357E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docId:6261CC5AF0E9698C63582302D0648E60</cp:keywords>
  <dc:description/>
  <cp:lastModifiedBy>GZOUR Hajar</cp:lastModifiedBy>
  <cp:revision>3</cp:revision>
  <cp:lastPrinted>1899-12-31T23:00:00Z</cp:lastPrinted>
  <dcterms:created xsi:type="dcterms:W3CDTF">2023-08-10T13:09:00Z</dcterms:created>
  <dcterms:modified xsi:type="dcterms:W3CDTF">2023-08-10T13:15:00Z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